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Manual del Asesor Comercial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Todo lo que necesitás saber para vender automatización RPA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2.3 — Abril 2026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Bienvenida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Como asesor comercial de RPAForce, tu rol es acompañar al cliente desde el primer contacto hasta la firma del contrato. No necesitás ser técnico — el sistema de RPAForce está diseñado para que vos te concentres en la relación con el cliente, mientras el Asistente IA y las herramientas hacen el trabajo técnico.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Este manual te explica paso a paso cómo funciona el proceso de venta, qué hacer en cada etapa y cómo usar las herramientas disponibles.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¿Qué vendés?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El servicio de RPA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 (Robotic Process Automation) es software que automatiza tareas repetitivas que hoy hace una persona frente a la computadora. Ejemplos que les resuenan a los clientes: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descarga los extractos bancarios, los compara con el sistema y genera el reporte de diferencias — lo que antes llevaba 3 horas a un analista, ahora tarda 8 minutos"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carga 500 facturas al ERP sin que nadie las toque, sin errores y en 20 minutos"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robot monitorea el portal de proveedores, descarga las nuevas facturas y las registra automáticamente"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incluye cada proyecto?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Relevamiento del proceso (Discovery)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Documento de diseño (PDD — Process Design Document)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Desarrollo del robot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Pruebas con el cliente (UAT)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Puesta en producción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Documentación técnica y manual operativo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Soporte y mantenimiento mensual opcional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Tu perfil de asesor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datos tiene tu perfil?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equipo de RPAForce crea tu perfil en el sistema. Tu perfil incluye: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Nombre y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Porcentaje de descuento que podés ofrecer a los clientes (discount_pct)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Porcentaje de comisión sobre el valor del deal (commission_pct)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Contrato de asesoría firmado digitalmente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¿Cómo accedés al portal?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Vas al portal de asesores de RPAForce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tu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Recibís un código de 6 dígitos por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el código y accedés a tu panel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Acceso sin contraseña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acceso es siempre vía código OTP (One-Time Password) enviado a tu email registrado. No hay contraseña que recordar ni que cambiar.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ves en tu panel?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Tu panel muestra todos los deals que tenés asignados con su estado actual: etapa, empresa, fecha de creación y valor estimado. Es una vista de solo lectura — las acciones las realiza el equipo interno de RPAForce.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El proceso de venta paso a paso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1 — Identificá el proceso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Antes de presentar RPAForce a un cliente, identificá procesos candidatos para automatización. Las características ideales son: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Repetitivo: se ejecuta muchas veces (diario, semanal, mensual)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Basado en reglas: tiene pasos claros y pocas excepciones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Usa sistemas digitales: el robot puede operarlos igual que un humano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Alto volumen o alto tiempo invertido: el ROI justifica la inversión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Procesos que normalmente funcionan bien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Conciliaciones bancarias y contables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Carga de facturas o pedidos en ERP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Generación de reportes desde múltiples sistemas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Onboarding de proveedores o clientes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Liquidación de comisiones o sueldos variables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Envío masivo de notificaciones o comunicaciones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Descarga y procesamiento de documentos de portales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2 — Primer contacto y reunión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objetivo de la primera reunión es validar que el proceso es automatizable y despertar el interés del cliente. Concentrate en el problema: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¿Cuánto tiempo pierde el equipo en este proceso?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¿Cuántos errores se cometen? ¿Qué consecuencias tienen?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¿Qué podrían hacer si ese tiempo se liberara?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 terminar la reunión, agendá el Discovery: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"El siguiente paso es una sesión con nuestro Asistente IA donde mapeamos el proceso en detalle. Tarda entre 15 y 30 minutos. ¿Tenés disponibilidad esta semana?"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2 — El Discovery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es la etapa técnica más importante. El Asistente IA hace el trabajo, pero vos tenés que asegurarte de que la sesión sea productiva.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Quiénes deben estar en el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quien toma decisiones sobre el proceso. Es quien puede aprobar el alcance y tiene autoridad para firmar.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quienes ejecutan el proceso todos los días. Conocen todos los casos especiales, excepciones y "trucos".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Sin esta combinación, el Discovery no captura toda la información necesaria y la propuesta puede quedar incompleta.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Durante el Discovery, tu rol 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Asegurarte de que el cliente responde las preguntas con el nivel de detalle necesario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Ayudar si el cliente no entiende una pregunta técnica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Tomar nota de cualquier comentario que el Asistente pueda no haber captado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Asegurarte de que todos los procesos relevantes sean analizados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 (Cotización)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Después del Discovery, el sistema genera automáticamente la propuesta comercial.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Revisá la propuesta antes de que llegue al cliente — verificá que los datos son correctos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hay errores, regenerá la propuesta desde el CRM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recibe la propuesta, hacé seguimiento en 48-72 horas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 el cliente tiene objeciones de precio, podés aplicar el descuento adicional que tenés autorizado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aprueba, asegurate de que recibe el contrato y lo lee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5 — Cierre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cierre ocurre cuando el cliente firma el contrato digitalmente. Una vez firmado: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sistema emite automáticamente la Licitación PAY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Tamara y Pablo reciben la notificación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equipo de implementación toma el proyecto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Vos recibís tu comisión según el porcentaje acordado en tu contrato de asesoría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Manejo de Objeciones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"Es muy caro"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Respondé con el ROI calculado en la propuesta: "El robot amortiza su costo en [X] meses. A partir de ahí, el ahorro es puro beneficio. ¿Cuánto le cuesta al equipo hacer este proceso hoy, incluyendo errores y retrabajo?"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"No sé si nuestros sistemas son compatibles"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"Eso es exactamente lo que analizamos en el Discovery. En general, si una persona puede operarlo desde una computadora, el robot también. Y si hay casos especiales como Citrix o terminales, tenemos soluciones probadas."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"Necesitamos involucrar a IT"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"Perfecto. RPA no requiere modificar los sistemas — el robot los opera como cualquier usuario. IT generalmente solo necesita crear una cuenta de servicio y aprobar el acceso. ¿Podemos incluirlos en la próxima sesión?"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"¿Qué pasa si el proceso cambia?"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"Nuestro servicio de soporte cubre actualizaciones del robot ante cambios en los sistemas. Si es un cambio de alcance mayor, hacemos un Change Request formal con el presupuesto correspondiente."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Tu contrato de asesoría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Antes de empezar a operar como asesor, firmás un contrato de asesoría con RPAForce. Este contrato: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Detalla tu porcentaje de descuento y comisión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Define las condiciones de pago de comisiones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Establece las responsabilidades de ambas partes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Tiene validez legal como documento firmado digitalmente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contrato lo genera el equipo interno de RPAForce desde el CRM Desktop y te llega por email para que lo firmes con tu firma digital.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Glosario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Término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Significado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Robotic Process Automation — software que automatiza tareas repetitivas en computadoras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Discovery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Sesión de relevamiento de procesos con el Asistente 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Responsable del proceso dentro de la empresa cliente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Key User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Usuario que ejecuta el proceso día a día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AS-IS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Informe de la situación actual del proceso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PDD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Design Document — especificación técnica del robot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UAT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Acceptance Testing — pruebas con el cliente antes de producción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Return on Investment — retorno de la inversión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Complejidad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Nivel de dificultad técnica: simple, media, media_alta, alta, muy_alta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Licitación / PAY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Documento interno con el cálculo de pago al equipo de implementación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Change Request (CR)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Solicitud formal de cambio de alcance post-firma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  <w:p>
      <w:pPr>
        <w:pStyle w:val="Heading1"/>
      </w:pPr>
      <w:r>
        <w:t>Despues del Cierre: Pipeline de Entrega</w:t>
      </w:r>
    </w:p>
    <w:p>
      <w:r>
        <w:rPr/>
        <w:t xml:space="preserve">Una vez que el deal esta ganado, el sistema gestiona automaticamente la entrega del proyecto a traves de 6 fases.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  <w:insideH w:val="single" w:sz="4" w:color="CCCCCC"/>
          <w:insideV w:val="single" w:sz="4" w:color="CCCCCC"/>
        </w:tblBorders>
        <w:tblCellMar>
          <w:top w:w="0" w:type="dxa"/>
          <w:bottom w:w="0" w:type="dxa"/>
        </w:tblCellMar>
      </w:tblPr>
      <w:tr>
        <w:tc>
          <w:tcPr>
            <w:tcW w:w="280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Fase</w:t>
            </w:r>
          </w:p>
        </w:tc>
        <w:tc>
          <w:tcPr>
            <w:tcW w:w="656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Lo que pasa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Pre-Requisitos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Se confirman las condiciones de inicio: pago, contrato, infraestructura, licencias, kick-off.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PDD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Relevamiento y documentacion del proceso con el equipo del cliente.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Desarrollo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Construccion del robot. Revisiones semanales de avance con el cliente.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UAT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Pruebas de aceptacion del cliente. Sign-off de calidad.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Despliegue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Go-live en produccion. Entrega de documentacion.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Soporte Activo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Inicio del soporte mensual y cobro del saldo final.</w:t>
            </w:r>
          </w:p>
        </w:tc>
      </w:tr>
    </w:tbl>
    <w:p>
      <w:r>
        <w:t/>
      </w:r>
    </w:p>
    <w:p>
      <w:pPr>
        <w:pStyle w:val="Heading2"/>
      </w:pPr>
      <w:r>
        <w:t>Reportes automaticos al cliente</w:t>
      </w:r>
    </w:p>
    <w:p>
      <w:r>
        <w:rPr/>
        <w:t xml:space="preserve">El dia 1 de cada mes, el sistema envia automaticamente al contacto del cliente un reporte de estado de sus proyectos activos. No necesitas hacer nada — el sistema lo hace solo.</w:t>
      </w:r>
    </w:p>
    <w:p>
      <w:r>
        <w:t/>
      </w:r>
    </w:p>
    <w:p>
      <w:pPr>
        <w:pStyle w:val="Heading1"/>
      </w:pPr>
      <w:r>
        <w:t>Pausas de Proyecto</w:t>
      </w:r>
    </w:p>
    <w:p>
      <w:r>
        <w:rPr/>
        <w:t xml:space="preserve">Si el proyecto se detiene por incumplimiento del cliente, el equipo de RPAForce registra una pausa formal. Esta pausa:</w:t>
      </w:r>
    </w:p>
    <w:p>
      <w:pPr>
        <w:numPr>
          <w:ilvl w:val="0"/>
          <w:numId w:val="1"/>
        </w:numPr>
      </w:pPr>
      <w:r>
        <w:t xml:space="preserve">Documenta la causa y el responsable del cliente</w:t>
      </w:r>
    </w:p>
    <w:p>
      <w:pPr>
        <w:numPr>
          <w:ilvl w:val="0"/>
          <w:numId w:val="1"/>
        </w:numPr>
      </w:pPr>
      <w:r>
        <w:t xml:space="preserve">Se excluye del calculo de cumplimiento de plazos de RPAForce</w:t>
      </w:r>
    </w:p>
    <w:p>
      <w:pPr>
        <w:numPr>
          <w:ilvl w:val="0"/>
          <w:numId w:val="1"/>
        </w:numPr>
      </w:pPr>
      <w:r>
        <w:t xml:space="preserve">Aparece en el reporte mensual que recibe el cliente</w:t>
      </w:r>
    </w:p>
    <w:p>
      <w:r>
        <w:t/>
      </w:r>
    </w:p>
    <w:p>
      <w:r>
        <w:rPr/>
        <w:t xml:space="preserve">Esto protege la reputacion de RPAForce y deja evidencia formal de los retrasos causados por el cliente.</w:t>
      </w:r>
    </w:p>
    <w:p>
      <w:r>
        <w:t/>
      </w:r>
    </w:p>
    <w:p>
      <w:pPr>
        <w:pStyle w:val="Heading1"/>
      </w:pPr>
      <w:r>
        <w:t>KPIs de tu cartera</w:t>
      </w:r>
    </w:p>
    <w:p>
      <w:r>
        <w:rPr/>
        <w:t xml:space="preserve">En el panel del asesor podes ver los KPIs de los deals que tenes asignados: etapa actual, valor del deal, tiempo en cada etapa y comparacion con el promedio del sistema. Esto te ayuda a identificar oportunidades que necesitan atencion.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</w:tblBorders>
      </w:tblPr>
      <w:tr>
        <w:tc>
          <w:tcPr>
            <w:shd w:val="clear" w:color="auto" w:fill="E8F5E9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b/>
              </w:rPr>
              <w:t>El Asistente IA recuerda el contexto de la empresa</w:t>
            </w:r>
          </w:p>
          <w:p>
            <w:r>
              <w:t xml:space="preserve">Si la empresa ya hizo un Discovery anterior, el Asistente lo sabe y personaliza la sesion.</w:t>
            </w:r>
          </w:p>
          <w:p>
            <w:r>
              <w:t xml:space="preserve">El conocimiento acumulado mejora la calidad de cada nueva propuesta para el mismo cliente.</w:t>
            </w:r>
          </w:p>
        </w:tc>
      </w:tr>
    </w:tbl>
    <w:p>
      <w:r>
        <w:t/>
      </w:r>
    </w:p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2026-03-11T18:04:51.562Z</dcterms:created>
  <dcterms:modified xsi:type="dcterms:W3CDTF">2026-03-11T18:04:51.563Z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